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52EF4" w14:textId="77777777" w:rsidR="00C4781C" w:rsidRPr="001D481C" w:rsidRDefault="00C4781C" w:rsidP="00C4781C">
      <w:r>
        <w:rPr>
          <w:rFonts w:hint="eastAsia"/>
          <w:noProof/>
          <w:lang w:eastAsia="pl-PL"/>
        </w:rPr>
        <w:drawing>
          <wp:inline distT="0" distB="0" distL="0" distR="0" wp14:anchorId="17D26CD1" wp14:editId="7EA539FB">
            <wp:extent cx="5528945" cy="3678555"/>
            <wp:effectExtent l="0" t="0" r="8255" b="4445"/>
            <wp:docPr id="1" name="图片 11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1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45" cy="367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0FAAC" w14:textId="419F499C" w:rsidR="00FA4B45" w:rsidRDefault="00FA4B45" w:rsidP="00FA4B45">
      <w:pPr>
        <w:autoSpaceDE w:val="0"/>
        <w:autoSpaceDN w:val="0"/>
        <w:spacing w:line="480" w:lineRule="auto"/>
        <w:jc w:val="left"/>
        <w:rPr>
          <w:bCs/>
          <w:kern w:val="0"/>
          <w:sz w:val="24"/>
          <w:szCs w:val="24"/>
          <w:lang w:eastAsia="de-DE"/>
        </w:rPr>
      </w:pPr>
      <w:r>
        <w:rPr>
          <w:b/>
          <w:sz w:val="24"/>
          <w:szCs w:val="24"/>
          <w:lang w:eastAsia="de-DE"/>
        </w:rPr>
        <w:t xml:space="preserve">Fig. </w:t>
      </w:r>
      <w:r w:rsidR="009F56CE">
        <w:rPr>
          <w:b/>
          <w:sz w:val="24"/>
          <w:szCs w:val="24"/>
          <w:lang w:eastAsia="de-DE"/>
        </w:rPr>
        <w:t>S</w:t>
      </w:r>
      <w:bookmarkStart w:id="0" w:name="_GoBack"/>
      <w:bookmarkEnd w:id="0"/>
      <w:r>
        <w:rPr>
          <w:b/>
          <w:sz w:val="24"/>
          <w:szCs w:val="24"/>
          <w:lang w:eastAsia="de-DE"/>
        </w:rPr>
        <w:t>1</w:t>
      </w:r>
      <w:r>
        <w:rPr>
          <w:b/>
          <w:kern w:val="0"/>
          <w:sz w:val="24"/>
          <w:szCs w:val="24"/>
          <w:lang w:eastAsia="de-DE"/>
        </w:rPr>
        <w:t xml:space="preserve"> </w:t>
      </w:r>
      <w:r>
        <w:rPr>
          <w:bCs/>
          <w:kern w:val="0"/>
          <w:sz w:val="24"/>
          <w:szCs w:val="24"/>
          <w:lang w:eastAsia="de-DE"/>
        </w:rPr>
        <w:t>Schematic representation of barley stripe mosaic virus (BSMV) genome organization.</w:t>
      </w:r>
    </w:p>
    <w:p w14:paraId="407306A3" w14:textId="1CE30A34" w:rsidR="00927671" w:rsidRPr="00FA4B45" w:rsidRDefault="00FA4B45" w:rsidP="00FA4B45">
      <w:pPr>
        <w:autoSpaceDE w:val="0"/>
        <w:autoSpaceDN w:val="0"/>
        <w:spacing w:line="480" w:lineRule="auto"/>
        <w:jc w:val="left"/>
        <w:rPr>
          <w:bCs/>
          <w:kern w:val="0"/>
          <w:sz w:val="24"/>
          <w:szCs w:val="24"/>
          <w:lang w:eastAsia="de-DE"/>
        </w:rPr>
      </w:pPr>
      <w:r>
        <w:rPr>
          <w:bCs/>
          <w:kern w:val="0"/>
          <w:sz w:val="24"/>
          <w:szCs w:val="24"/>
          <w:lang w:eastAsia="de-DE"/>
        </w:rPr>
        <w:t>RNA β do not have the coat protein beta A deletion. The inserted PDS fragment is 200 bp in length and in an antisense orientation</w:t>
      </w:r>
      <w:r>
        <w:rPr>
          <w:rFonts w:hint="eastAsia"/>
          <w:bCs/>
          <w:kern w:val="0"/>
          <w:sz w:val="24"/>
          <w:szCs w:val="24"/>
        </w:rPr>
        <w:t xml:space="preserve">. The PCR primer </w:t>
      </w:r>
      <w:r>
        <w:rPr>
          <w:rFonts w:eastAsia="NewtonC-Italic" w:hint="eastAsia"/>
          <w:iCs/>
          <w:kern w:val="0"/>
          <w:sz w:val="24"/>
          <w:szCs w:val="24"/>
        </w:rPr>
        <w:t xml:space="preserve">PDSs are </w:t>
      </w:r>
      <w:r>
        <w:rPr>
          <w:rFonts w:hint="eastAsia"/>
          <w:bCs/>
          <w:color w:val="000000"/>
          <w:sz w:val="24"/>
          <w:szCs w:val="24"/>
          <w:shd w:val="clear" w:color="auto" w:fill="F5F6F7"/>
        </w:rPr>
        <w:t xml:space="preserve">situated at both sides of the </w:t>
      </w:r>
      <w:r>
        <w:rPr>
          <w:rFonts w:hint="eastAsia"/>
          <w:bCs/>
          <w:i/>
          <w:iCs/>
          <w:color w:val="000000"/>
          <w:sz w:val="24"/>
          <w:szCs w:val="24"/>
          <w:shd w:val="clear" w:color="auto" w:fill="F5F6F7"/>
        </w:rPr>
        <w:t>PDS</w:t>
      </w:r>
      <w:r>
        <w:rPr>
          <w:rFonts w:hint="eastAsia"/>
          <w:bCs/>
          <w:color w:val="000000"/>
          <w:sz w:val="24"/>
          <w:szCs w:val="24"/>
          <w:shd w:val="clear" w:color="auto" w:fill="F5F6F7"/>
        </w:rPr>
        <w:t xml:space="preserve"> insert on BSMV-</w:t>
      </w:r>
      <w:r>
        <w:rPr>
          <w:rFonts w:eastAsia="NewtonC-Italic"/>
          <w:iCs/>
          <w:color w:val="000000"/>
          <w:kern w:val="0"/>
          <w:sz w:val="24"/>
          <w:szCs w:val="24"/>
        </w:rPr>
        <w:t>γ</w:t>
      </w:r>
      <w:r>
        <w:rPr>
          <w:rFonts w:eastAsia="NewtonC-Italic" w:hint="eastAsia"/>
          <w:iCs/>
          <w:color w:val="000000"/>
          <w:kern w:val="0"/>
          <w:sz w:val="24"/>
          <w:szCs w:val="24"/>
        </w:rPr>
        <w:t xml:space="preserve"> and the predicted PCR product is 396 bp in length.</w:t>
      </w:r>
    </w:p>
    <w:sectPr w:rsidR="00927671" w:rsidRPr="00FA4B45" w:rsidSect="0092767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NewtonC-Italic">
    <w:altName w:val="黑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1C"/>
    <w:rsid w:val="00927671"/>
    <w:rsid w:val="009F56CE"/>
    <w:rsid w:val="00C4781C"/>
    <w:rsid w:val="00E5794B"/>
    <w:rsid w:val="00FA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07BFE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81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0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781C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81C"/>
    <w:rPr>
      <w:rFonts w:ascii="Lucida Grande CE" w:eastAsia="宋体" w:hAnsi="Lucida Grande CE" w:cs="Lucida Grande CE"/>
      <w:kern w:val="2"/>
      <w:sz w:val="18"/>
      <w:szCs w:val="18"/>
      <w:lang w:val="en-US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81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0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781C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81C"/>
    <w:rPr>
      <w:rFonts w:ascii="Lucida Grande CE" w:eastAsia="宋体" w:hAnsi="Lucida Grande CE" w:cs="Lucida Grande CE"/>
      <w:kern w:val="2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300</Characters>
  <Application>Microsoft Macintosh Word</Application>
  <DocSecurity>0</DocSecurity>
  <Lines>5</Lines>
  <Paragraphs>2</Paragraphs>
  <ScaleCrop>false</ScaleCrop>
  <Manager/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2015-02-19T20:07:00Z</dcterms:created>
  <dcterms:modified xsi:type="dcterms:W3CDTF">2015-02-19T20:23:00Z</dcterms:modified>
</cp:coreProperties>
</file>